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7CE0" w14:textId="524E77D4" w:rsidR="007F6D45" w:rsidRPr="000C4DF4" w:rsidRDefault="00615953" w:rsidP="00CD1D98">
      <w:pPr>
        <w:autoSpaceDE w:val="0"/>
        <w:autoSpaceDN w:val="0"/>
        <w:adjustRightInd w:val="0"/>
        <w:spacing w:line="240" w:lineRule="auto"/>
        <w:ind w:firstLine="432"/>
        <w:rPr>
          <w:rFonts w:ascii="Gill Sans MT" w:hAnsi="Gill Sans MT" w:cstheme="majorBidi"/>
          <w:i/>
          <w:iCs/>
          <w:color w:val="000000"/>
          <w:sz w:val="24"/>
          <w:szCs w:val="24"/>
          <w:lang w:val="en-GB"/>
        </w:rPr>
      </w:pPr>
      <w:r w:rsidRPr="000C4DF4">
        <w:rPr>
          <w:rFonts w:ascii="Gill Sans MT" w:hAnsi="Gill Sans MT" w:cstheme="majorBidi"/>
          <w:i/>
          <w:iCs/>
          <w:color w:val="000000"/>
          <w:sz w:val="24"/>
          <w:szCs w:val="24"/>
          <w:lang w:val="en-GB"/>
        </w:rPr>
        <w:t xml:space="preserve">Common Worship </w:t>
      </w:r>
      <w:r w:rsidR="007F6D45" w:rsidRPr="000C4DF4">
        <w:rPr>
          <w:rFonts w:ascii="Gill Sans MT" w:hAnsi="Gill Sans MT" w:cstheme="majorBidi"/>
          <w:i/>
          <w:iCs/>
          <w:color w:val="000000"/>
          <w:sz w:val="24"/>
          <w:szCs w:val="24"/>
          <w:lang w:val="en-GB"/>
        </w:rPr>
        <w:t xml:space="preserve">Psalm </w:t>
      </w:r>
      <w:r w:rsidR="0048632A" w:rsidRPr="000C4DF4">
        <w:rPr>
          <w:rFonts w:ascii="Gill Sans MT" w:hAnsi="Gill Sans MT" w:cstheme="majorBidi"/>
          <w:i/>
          <w:iCs/>
          <w:color w:val="000000"/>
          <w:sz w:val="24"/>
          <w:szCs w:val="24"/>
          <w:lang w:val="en-GB"/>
        </w:rPr>
        <w:t xml:space="preserve">8  </w:t>
      </w:r>
      <w:r w:rsidR="006F0680" w:rsidRPr="000C4DF4">
        <w:rPr>
          <w:rFonts w:ascii="Gill Sans MT" w:hAnsi="Gill Sans MT" w:cstheme="majorBidi"/>
          <w:i/>
          <w:iCs/>
          <w:color w:val="000000"/>
          <w:sz w:val="24"/>
          <w:szCs w:val="24"/>
          <w:lang w:val="en-GB"/>
        </w:rPr>
        <w:t xml:space="preserve"> Chant: </w:t>
      </w:r>
      <w:r w:rsidR="00A61936">
        <w:rPr>
          <w:rFonts w:ascii="Gill Sans MT" w:hAnsi="Gill Sans MT" w:cstheme="majorBidi"/>
          <w:i/>
          <w:iCs/>
          <w:color w:val="000000"/>
          <w:sz w:val="24"/>
          <w:szCs w:val="24"/>
          <w:lang w:val="en-GB"/>
        </w:rPr>
        <w:t>F.A.G. Ouseley</w:t>
      </w:r>
    </w:p>
    <w:p w14:paraId="51E5BB65" w14:textId="77777777" w:rsidR="00CD1D98" w:rsidRPr="000C4DF4" w:rsidRDefault="00CD1D98" w:rsidP="007F6D45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theme="majorBidi"/>
          <w:color w:val="000000"/>
          <w:sz w:val="24"/>
          <w:szCs w:val="24"/>
          <w:lang w:val="en-GB"/>
        </w:rPr>
      </w:pPr>
    </w:p>
    <w:p w14:paraId="73FB4920" w14:textId="0DEF46EB" w:rsidR="00CD1D98" w:rsidRPr="000C4DF4" w:rsidRDefault="00822037" w:rsidP="00CD1D98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theme="majorBidi"/>
          <w:color w:val="000000"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color w:val="000000"/>
          <w:sz w:val="24"/>
          <w:szCs w:val="24"/>
          <w:lang w:val="en-GB"/>
        </w:rPr>
        <w:drawing>
          <wp:inline distT="0" distB="0" distL="0" distR="0" wp14:anchorId="2F80515B" wp14:editId="0CE9A3B9">
            <wp:extent cx="3240000" cy="440697"/>
            <wp:effectExtent l="0" t="0" r="0" b="0"/>
            <wp:docPr id="5599948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94855" name="Grafik 5599948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4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49427" w14:textId="77777777" w:rsidR="00CD1D98" w:rsidRPr="000C4DF4" w:rsidRDefault="00CD1D98" w:rsidP="007F6D45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theme="majorBidi"/>
          <w:color w:val="000000"/>
          <w:sz w:val="24"/>
          <w:szCs w:val="24"/>
          <w:lang w:val="en-GB"/>
        </w:rPr>
      </w:pPr>
    </w:p>
    <w:p w14:paraId="4E4037A4" w14:textId="5364C450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O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>Lord our</w:t>
      </w:r>
      <w:r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>|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 governor,</w:t>
      </w:r>
    </w:p>
    <w:p w14:paraId="10A37FA6" w14:textId="46D66A1C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how glorious is your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name in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all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>world!</w:t>
      </w:r>
    </w:p>
    <w:p w14:paraId="068CA7C9" w14:textId="77777777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6B64BA73" w14:textId="3E384CAD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2    Your majesty above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heavens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is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praised</w:t>
      </w:r>
    </w:p>
    <w:p w14:paraId="1251C1FF" w14:textId="5766D1D1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out of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mouths of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babes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at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breast.</w:t>
      </w:r>
    </w:p>
    <w:p w14:paraId="20D38826" w14:textId="77777777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658BFC9F" w14:textId="79B291EA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3    You have founded a stronghold a</w:t>
      </w:r>
      <w:r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-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proofErr w:type="spellStart"/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gainst</w:t>
      </w:r>
      <w:proofErr w:type="spellEnd"/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 your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foes,</w:t>
      </w:r>
    </w:p>
    <w:p w14:paraId="46674750" w14:textId="79C956E8" w:rsid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that you might still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proofErr w:type="spellStart"/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enem</w:t>
      </w:r>
      <w:proofErr w:type="spellEnd"/>
      <w:r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-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y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and the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a</w:t>
      </w:r>
      <w:r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-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proofErr w:type="spellStart"/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venger</w:t>
      </w:r>
      <w:proofErr w:type="spellEnd"/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.</w:t>
      </w:r>
    </w:p>
    <w:p w14:paraId="08898F1A" w14:textId="77777777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0327A2F4" w14:textId="0057DE78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4    When I consider your heavens,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work of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your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fingers,</w:t>
      </w:r>
    </w:p>
    <w:p w14:paraId="22A32AC8" w14:textId="4A6E3590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the moon and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stars that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you have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or</w:t>
      </w:r>
      <w:r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-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proofErr w:type="spellStart"/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dained</w:t>
      </w:r>
      <w:proofErr w:type="spellEnd"/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,</w:t>
      </w:r>
    </w:p>
    <w:p w14:paraId="5C137A9E" w14:textId="77777777" w:rsid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68AD00B7" w14:textId="6DAAC4A7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5    What is man, that you should be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mindful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of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him;</w:t>
      </w:r>
    </w:p>
    <w:p w14:paraId="500156F4" w14:textId="58493621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the son of man, that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you should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seek him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out?</w:t>
      </w:r>
    </w:p>
    <w:p w14:paraId="18EF463C" w14:textId="77777777" w:rsid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5E71ACC0" w14:textId="0617C0D2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6    You have made him little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lower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than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angels</w:t>
      </w:r>
    </w:p>
    <w:p w14:paraId="49FD20FC" w14:textId="107D740E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and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crown him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with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glory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and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honour.</w:t>
      </w:r>
    </w:p>
    <w:p w14:paraId="222EAB0C" w14:textId="77777777" w:rsid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0EE73838" w14:textId="3ECEF768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7    You have given him dominion over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works of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your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hands</w:t>
      </w:r>
    </w:p>
    <w:p w14:paraId="5764798F" w14:textId="13C7FC2F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and put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all things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under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his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feet,</w:t>
      </w:r>
    </w:p>
    <w:p w14:paraId="79532533" w14:textId="77777777" w:rsid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44984C26" w14:textId="3B04A3B4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8    All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sheep and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oxen,</w:t>
      </w:r>
    </w:p>
    <w:p w14:paraId="21AE288C" w14:textId="14448A59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even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wild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beasts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of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field,</w:t>
      </w:r>
    </w:p>
    <w:p w14:paraId="411AFE5F" w14:textId="77777777" w:rsid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31563510" w14:textId="4E63CAEF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9    The birds of the air,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fish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of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sea</w:t>
      </w:r>
    </w:p>
    <w:p w14:paraId="533E751D" w14:textId="0ECD4C95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and whatsoever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moves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in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paths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 xml:space="preserve">of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sea.</w:t>
      </w:r>
    </w:p>
    <w:p w14:paraId="0654613A" w14:textId="77777777" w:rsid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</w:p>
    <w:p w14:paraId="1E1FAC42" w14:textId="56FF99F5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proofErr w:type="gramStart"/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10  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>O</w:t>
      </w:r>
      <w:proofErr w:type="gramEnd"/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Lord our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>governor,</w:t>
      </w:r>
    </w:p>
    <w:p w14:paraId="402027D5" w14:textId="3AF504B0" w:rsidR="000C4DF4" w:rsidRPr="000C4DF4" w:rsidRDefault="000C4DF4" w:rsidP="000C4DF4">
      <w:pPr>
        <w:spacing w:line="240" w:lineRule="auto"/>
        <w:rPr>
          <w:rFonts w:ascii="Gill Sans MT" w:eastAsia="Times New Roman" w:hAnsi="Gill Sans MT" w:cs="Times New Roman"/>
          <w:sz w:val="24"/>
          <w:szCs w:val="24"/>
          <w:lang w:val="en-GB" w:eastAsia="de-DE"/>
        </w:rPr>
      </w:pP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how glorious is your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name in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 xml:space="preserve">all the </w:t>
      </w:r>
      <w:r w:rsidRPr="000C4DF4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0C4DF4">
        <w:rPr>
          <w:rFonts w:ascii="Gill Sans MT" w:eastAsia="Times New Roman" w:hAnsi="Gill Sans MT" w:cs="Times New Roman"/>
          <w:i/>
          <w:iCs/>
          <w:sz w:val="24"/>
          <w:szCs w:val="24"/>
          <w:lang w:val="en-GB" w:eastAsia="de-DE"/>
        </w:rPr>
        <w:t>world!</w:t>
      </w:r>
    </w:p>
    <w:p w14:paraId="3C652309" w14:textId="2CA4F7A3" w:rsidR="00525011" w:rsidRPr="000C4DF4" w:rsidRDefault="000C4DF4" w:rsidP="000C4DF4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theme="majorBidi"/>
          <w:color w:val="000000"/>
          <w:sz w:val="24"/>
          <w:szCs w:val="24"/>
          <w:lang w:val="en-GB"/>
        </w:rPr>
      </w:pPr>
      <w:r w:rsidRPr="000C4DF4">
        <w:rPr>
          <w:rFonts w:ascii="Gill Sans MT" w:eastAsia="Times New Roman" w:hAnsi="Gill Sans MT" w:cs="Times New Roman"/>
          <w:sz w:val="24"/>
          <w:szCs w:val="24"/>
          <w:lang w:val="en-GB" w:eastAsia="de-DE"/>
        </w:rPr>
        <w:t> </w:t>
      </w:r>
    </w:p>
    <w:p w14:paraId="3337734C" w14:textId="77777777" w:rsidR="007F6D45" w:rsidRPr="000C4DF4" w:rsidRDefault="007F6D45" w:rsidP="00EA26FD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rPr>
          <w:rFonts w:ascii="Gill Sans MT" w:hAnsi="Gill Sans MT" w:cstheme="majorBidi"/>
          <w:color w:val="000000"/>
          <w:sz w:val="24"/>
          <w:szCs w:val="24"/>
          <w:lang w:val="en-GB"/>
        </w:rPr>
      </w:pPr>
    </w:p>
    <w:p w14:paraId="714F06B2" w14:textId="77777777" w:rsidR="00615953" w:rsidRPr="000C4DF4" w:rsidRDefault="00615953" w:rsidP="00615953">
      <w:pPr>
        <w:tabs>
          <w:tab w:val="left" w:pos="450"/>
        </w:tabs>
        <w:autoSpaceDE w:val="0"/>
        <w:autoSpaceDN w:val="0"/>
        <w:adjustRightInd w:val="0"/>
        <w:spacing w:line="240" w:lineRule="auto"/>
        <w:rPr>
          <w:rFonts w:ascii="Gill Sans MT" w:hAnsi="Gill Sans MT"/>
          <w:color w:val="000000"/>
          <w:szCs w:val="24"/>
          <w:lang w:val="en-GB"/>
        </w:rPr>
      </w:pPr>
      <w:r w:rsidRPr="000C4DF4">
        <w:rPr>
          <w:rFonts w:ascii="Gill Sans MT" w:hAnsi="Gill Sans MT"/>
          <w:color w:val="000000"/>
          <w:szCs w:val="24"/>
          <w:lang w:val="en-GB"/>
        </w:rPr>
        <w:t>Words taken from Common Worship © The Archbishops’ Council 2000.</w:t>
      </w:r>
    </w:p>
    <w:sectPr w:rsidR="00615953" w:rsidRPr="000C4DF4" w:rsidSect="00D04EF3">
      <w:pgSz w:w="11906" w:h="16838"/>
      <w:pgMar w:top="1440" w:right="1880" w:bottom="1440" w:left="1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45"/>
    <w:rsid w:val="000174FE"/>
    <w:rsid w:val="00060878"/>
    <w:rsid w:val="000C4DF4"/>
    <w:rsid w:val="0013392A"/>
    <w:rsid w:val="0013586C"/>
    <w:rsid w:val="002A1D9C"/>
    <w:rsid w:val="002E095E"/>
    <w:rsid w:val="003D6085"/>
    <w:rsid w:val="0048632A"/>
    <w:rsid w:val="004C42D4"/>
    <w:rsid w:val="00525011"/>
    <w:rsid w:val="005D624D"/>
    <w:rsid w:val="00615953"/>
    <w:rsid w:val="0068155E"/>
    <w:rsid w:val="006F0680"/>
    <w:rsid w:val="007F6D45"/>
    <w:rsid w:val="00813796"/>
    <w:rsid w:val="00822037"/>
    <w:rsid w:val="00873A23"/>
    <w:rsid w:val="008971F8"/>
    <w:rsid w:val="009F1A03"/>
    <w:rsid w:val="00A61936"/>
    <w:rsid w:val="00A72190"/>
    <w:rsid w:val="00BC2100"/>
    <w:rsid w:val="00C4665E"/>
    <w:rsid w:val="00CD1D98"/>
    <w:rsid w:val="00E146F5"/>
    <w:rsid w:val="00E35F90"/>
    <w:rsid w:val="00EA26FD"/>
    <w:rsid w:val="00F8579D"/>
    <w:rsid w:val="00F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BC50"/>
  <w15:docId w15:val="{462AC878-E737-4F27-A91C-4B6E0F26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0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0680"/>
    <w:rPr>
      <w:rFonts w:ascii="Tahoma" w:hAnsi="Tahoma" w:cs="Tahoma"/>
      <w:sz w:val="16"/>
      <w:szCs w:val="16"/>
    </w:rPr>
  </w:style>
  <w:style w:type="paragraph" w:customStyle="1" w:styleId="ve1">
    <w:name w:val="ve1"/>
    <w:basedOn w:val="Standard"/>
    <w:rsid w:val="000C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0C4DF4"/>
    <w:rPr>
      <w:i/>
      <w:iCs/>
    </w:rPr>
  </w:style>
  <w:style w:type="character" w:customStyle="1" w:styleId="sorts">
    <w:name w:val="sorts"/>
    <w:basedOn w:val="Absatz-Standardschriftart"/>
    <w:rsid w:val="000C4DF4"/>
  </w:style>
  <w:style w:type="paragraph" w:customStyle="1" w:styleId="vein">
    <w:name w:val="vein"/>
    <w:basedOn w:val="Standard"/>
    <w:rsid w:val="000C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cp:lastPrinted>2016-02-14T17:32:00Z</cp:lastPrinted>
  <dcterms:created xsi:type="dcterms:W3CDTF">2025-05-23T20:28:00Z</dcterms:created>
  <dcterms:modified xsi:type="dcterms:W3CDTF">2025-05-23T21:03:00Z</dcterms:modified>
</cp:coreProperties>
</file>