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46F7" w14:textId="1DBAB2C4" w:rsidR="00637434" w:rsidRDefault="009D4CE9" w:rsidP="00BF747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Teach me, my God and King</w:t>
      </w:r>
      <w:r w:rsidR="00CD2873" w:rsidRPr="00422858">
        <w:rPr>
          <w:rFonts w:ascii="Gill Sans MT" w:hAnsi="Gill Sans MT"/>
          <w:lang w:val="en-GB"/>
        </w:rPr>
        <w:t xml:space="preserve">  </w:t>
      </w:r>
      <w:r w:rsidR="007F29EF" w:rsidRPr="00422858">
        <w:rPr>
          <w:rFonts w:ascii="Gill Sans MT" w:hAnsi="Gill Sans MT"/>
          <w:lang w:val="en-GB"/>
        </w:rPr>
        <w:t xml:space="preserve">   </w:t>
      </w:r>
      <w:r w:rsidR="00CA78E1">
        <w:rPr>
          <w:rFonts w:ascii="Gill Sans MT" w:hAnsi="Gill Sans MT"/>
          <w:lang w:val="en-GB"/>
        </w:rPr>
        <w:t xml:space="preserve">Hymnal </w:t>
      </w:r>
      <w:r w:rsidR="008524DB">
        <w:rPr>
          <w:rFonts w:ascii="Gill Sans MT" w:hAnsi="Gill Sans MT"/>
          <w:lang w:val="en-GB"/>
        </w:rPr>
        <w:t xml:space="preserve">1982 no. </w:t>
      </w:r>
      <w:r>
        <w:rPr>
          <w:rFonts w:ascii="Gill Sans MT" w:hAnsi="Gill Sans MT"/>
          <w:lang w:val="en-GB"/>
        </w:rPr>
        <w:t>592</w:t>
      </w:r>
      <w:r w:rsidR="00044DA5" w:rsidRPr="00422858">
        <w:rPr>
          <w:rFonts w:ascii="Gill Sans MT" w:hAnsi="Gill Sans MT"/>
          <w:lang w:val="en-GB"/>
        </w:rPr>
        <w:t xml:space="preserve">          Melody: </w:t>
      </w:r>
      <w:r w:rsidR="00C3197A" w:rsidRPr="00422858">
        <w:rPr>
          <w:rFonts w:ascii="Gill Sans MT" w:hAnsi="Gill Sans MT"/>
          <w:lang w:val="en-GB"/>
        </w:rPr>
        <w:t>Carlisle</w:t>
      </w:r>
      <w:r w:rsidR="004D3905" w:rsidRPr="00422858">
        <w:rPr>
          <w:rFonts w:ascii="Gill Sans MT" w:hAnsi="Gill Sans MT"/>
          <w:lang w:val="en-GB"/>
        </w:rPr>
        <w:t xml:space="preserve">  </w:t>
      </w:r>
      <w:r w:rsidR="00C938F6" w:rsidRPr="00422858">
        <w:rPr>
          <w:rFonts w:ascii="Gill Sans MT" w:hAnsi="Gill Sans MT"/>
          <w:lang w:val="en-GB"/>
        </w:rPr>
        <w:t xml:space="preserve">   </w:t>
      </w:r>
      <w:r w:rsidR="00C3197A" w:rsidRPr="00422858">
        <w:rPr>
          <w:rFonts w:ascii="Gill Sans MT" w:hAnsi="Gill Sans MT"/>
          <w:lang w:val="en-GB"/>
        </w:rPr>
        <w:t>S.M.</w:t>
      </w:r>
    </w:p>
    <w:p w14:paraId="1E68CAC5" w14:textId="47736ECA" w:rsidR="00AA2CEB" w:rsidRPr="00422858" w:rsidRDefault="00AA2CEB" w:rsidP="00BF747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2EAF3C49" w14:textId="77777777" w:rsidR="007F29EF" w:rsidRPr="00422858" w:rsidRDefault="00C3197A" w:rsidP="00202D5D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noProof/>
        </w:rPr>
        <w:drawing>
          <wp:inline distT="0" distB="0" distL="0" distR="0" wp14:anchorId="6A33F9FB" wp14:editId="6709F277">
            <wp:extent cx="4320000" cy="519162"/>
            <wp:effectExtent l="19050" t="0" r="4350" b="0"/>
            <wp:docPr id="1" name="Grafik 0" descr="amns157carlis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7carlisl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D5D">
        <w:rPr>
          <w:rFonts w:ascii="Gill Sans MT" w:hAnsi="Gill Sans MT"/>
          <w:noProof/>
        </w:rPr>
        <w:drawing>
          <wp:inline distT="0" distB="0" distL="0" distR="0" wp14:anchorId="03A7A8BC" wp14:editId="5200DE2E">
            <wp:extent cx="4320000" cy="519162"/>
            <wp:effectExtent l="19050" t="0" r="4350" b="0"/>
            <wp:docPr id="3" name="Grafik 2" descr="amns157carlis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7carlisle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8C19" w14:textId="68B79BDE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7DCA9ACF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>Teach me, my God and King,</w:t>
      </w:r>
    </w:p>
    <w:p w14:paraId="60A2051D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>in all things thee to see;</w:t>
      </w:r>
    </w:p>
    <w:p w14:paraId="42AB0493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>and what I do in anything</w:t>
      </w:r>
    </w:p>
    <w:p w14:paraId="35DB497B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>to do it as for thee.</w:t>
      </w:r>
    </w:p>
    <w:p w14:paraId="389EB180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</w:p>
    <w:p w14:paraId="3B0C4FB8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>A man that looks on glass,</w:t>
      </w:r>
    </w:p>
    <w:p w14:paraId="625B25FA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>on it may stay his eye;</w:t>
      </w:r>
    </w:p>
    <w:p w14:paraId="5DCCC362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 xml:space="preserve">or, if he </w:t>
      </w:r>
      <w:proofErr w:type="spellStart"/>
      <w:r w:rsidRPr="00AA2CEB">
        <w:rPr>
          <w:rFonts w:ascii="Gill Sans MT" w:hAnsi="Gill Sans MT"/>
          <w:lang w:val="en-GB"/>
        </w:rPr>
        <w:t>pleaseth</w:t>
      </w:r>
      <w:proofErr w:type="spellEnd"/>
      <w:r w:rsidRPr="00AA2CEB">
        <w:rPr>
          <w:rFonts w:ascii="Gill Sans MT" w:hAnsi="Gill Sans MT"/>
          <w:lang w:val="en-GB"/>
        </w:rPr>
        <w:t>, through it pass,</w:t>
      </w:r>
    </w:p>
    <w:p w14:paraId="13705F18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>and then the heaven espy.</w:t>
      </w:r>
    </w:p>
    <w:p w14:paraId="58FCE30D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</w:p>
    <w:p w14:paraId="789F4090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>All may of thee partake;</w:t>
      </w:r>
    </w:p>
    <w:p w14:paraId="107CC229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>nothing can be so mean</w:t>
      </w:r>
    </w:p>
    <w:p w14:paraId="1D315D76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 xml:space="preserve">which, with this tincture, </w:t>
      </w:r>
      <w:r w:rsidRPr="00382BA4">
        <w:rPr>
          <w:rFonts w:ascii="Gill Sans MT" w:hAnsi="Gill Sans MT"/>
          <w:i/>
          <w:lang w:val="en-GB"/>
        </w:rPr>
        <w:t>For thy sake</w:t>
      </w:r>
      <w:r w:rsidRPr="00AA2CEB">
        <w:rPr>
          <w:rFonts w:ascii="Gill Sans MT" w:hAnsi="Gill Sans MT"/>
          <w:lang w:val="en-GB"/>
        </w:rPr>
        <w:t>,</w:t>
      </w:r>
    </w:p>
    <w:p w14:paraId="09DB450C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>will not grow bright and clean.</w:t>
      </w:r>
    </w:p>
    <w:p w14:paraId="3BF49448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</w:p>
    <w:p w14:paraId="30E96D77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>A servant with this clause</w:t>
      </w:r>
    </w:p>
    <w:p w14:paraId="061949DF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>makes drudgery divine;</w:t>
      </w:r>
    </w:p>
    <w:p w14:paraId="1333A91C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 xml:space="preserve">who sweeps a room, as for thy </w:t>
      </w:r>
      <w:proofErr w:type="gramStart"/>
      <w:r w:rsidRPr="00AA2CEB">
        <w:rPr>
          <w:rFonts w:ascii="Gill Sans MT" w:hAnsi="Gill Sans MT"/>
          <w:lang w:val="en-GB"/>
        </w:rPr>
        <w:t>laws,</w:t>
      </w:r>
      <w:proofErr w:type="gramEnd"/>
    </w:p>
    <w:p w14:paraId="3FEB5A62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>makes that and the action fine.</w:t>
      </w:r>
    </w:p>
    <w:p w14:paraId="42F738D1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</w:p>
    <w:p w14:paraId="214B9440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>This is the famous stone</w:t>
      </w:r>
    </w:p>
    <w:p w14:paraId="6B832B6C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 xml:space="preserve">that </w:t>
      </w:r>
      <w:proofErr w:type="spellStart"/>
      <w:r w:rsidRPr="00AA2CEB">
        <w:rPr>
          <w:rFonts w:ascii="Gill Sans MT" w:hAnsi="Gill Sans MT"/>
          <w:lang w:val="en-GB"/>
        </w:rPr>
        <w:t>turneth</w:t>
      </w:r>
      <w:proofErr w:type="spellEnd"/>
      <w:r w:rsidRPr="00AA2CEB">
        <w:rPr>
          <w:rFonts w:ascii="Gill Sans MT" w:hAnsi="Gill Sans MT"/>
          <w:lang w:val="en-GB"/>
        </w:rPr>
        <w:t xml:space="preserve"> all to gold;</w:t>
      </w:r>
    </w:p>
    <w:p w14:paraId="2225B5B6" w14:textId="77777777" w:rsidR="00AA2CEB" w:rsidRPr="00AA2CEB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>for that which God doth touch and own</w:t>
      </w:r>
    </w:p>
    <w:p w14:paraId="66E38DDB" w14:textId="1BB8DB1D" w:rsidR="008524DB" w:rsidRPr="00422858" w:rsidRDefault="00AA2CEB" w:rsidP="00AA2CEB">
      <w:pPr>
        <w:spacing w:after="0"/>
        <w:rPr>
          <w:rFonts w:ascii="Gill Sans MT" w:hAnsi="Gill Sans MT"/>
          <w:lang w:val="en-GB"/>
        </w:rPr>
      </w:pPr>
      <w:r w:rsidRPr="00AA2CEB">
        <w:rPr>
          <w:rFonts w:ascii="Gill Sans MT" w:hAnsi="Gill Sans MT"/>
          <w:lang w:val="en-GB"/>
        </w:rPr>
        <w:t>cannot for less be told.</w:t>
      </w:r>
    </w:p>
    <w:p w14:paraId="2EA8E9FF" w14:textId="77777777" w:rsidR="004D3905" w:rsidRPr="00422858" w:rsidRDefault="004D3905" w:rsidP="007F29EF">
      <w:pPr>
        <w:spacing w:after="0"/>
        <w:rPr>
          <w:rFonts w:ascii="Gill Sans MT" w:hAnsi="Gill Sans MT"/>
          <w:lang w:val="en-GB"/>
        </w:rPr>
      </w:pPr>
    </w:p>
    <w:p w14:paraId="2125A212" w14:textId="1BB84500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Words: </w:t>
      </w:r>
      <w:r w:rsidR="009D4CE9">
        <w:rPr>
          <w:rFonts w:ascii="Gill Sans MT" w:hAnsi="Gill Sans MT"/>
          <w:lang w:val="en-GB"/>
        </w:rPr>
        <w:t xml:space="preserve">George Herbert </w:t>
      </w:r>
      <w:r w:rsidR="008524DB">
        <w:rPr>
          <w:rFonts w:ascii="Gill Sans MT" w:hAnsi="Gill Sans MT"/>
          <w:lang w:val="en-GB"/>
        </w:rPr>
        <w:t>(1</w:t>
      </w:r>
      <w:r w:rsidR="009D4CE9">
        <w:rPr>
          <w:rFonts w:ascii="Gill Sans MT" w:hAnsi="Gill Sans MT"/>
          <w:lang w:val="en-GB"/>
        </w:rPr>
        <w:t>593</w:t>
      </w:r>
      <w:r w:rsidR="008524DB">
        <w:rPr>
          <w:rFonts w:ascii="Gill Sans MT" w:hAnsi="Gill Sans MT"/>
          <w:lang w:val="en-GB"/>
        </w:rPr>
        <w:t>-1</w:t>
      </w:r>
      <w:r w:rsidR="009D4CE9">
        <w:rPr>
          <w:rFonts w:ascii="Gill Sans MT" w:hAnsi="Gill Sans MT"/>
          <w:lang w:val="en-GB"/>
        </w:rPr>
        <w:t>633</w:t>
      </w:r>
      <w:r w:rsidR="008524DB">
        <w:rPr>
          <w:rFonts w:ascii="Gill Sans MT" w:hAnsi="Gill Sans MT"/>
          <w:lang w:val="en-GB"/>
        </w:rPr>
        <w:t>)</w:t>
      </w:r>
    </w:p>
    <w:p w14:paraId="3BC75C7D" w14:textId="77777777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Music: </w:t>
      </w:r>
      <w:r w:rsidR="00C3197A" w:rsidRPr="00422858">
        <w:rPr>
          <w:rFonts w:ascii="Gill Sans MT" w:hAnsi="Gill Sans MT"/>
          <w:lang w:val="en-GB"/>
        </w:rPr>
        <w:t xml:space="preserve">Charles Lockhart </w:t>
      </w:r>
      <w:r w:rsidR="004D3905" w:rsidRPr="00422858">
        <w:rPr>
          <w:rFonts w:ascii="Gill Sans MT" w:hAnsi="Gill Sans MT"/>
          <w:lang w:val="en-GB"/>
        </w:rPr>
        <w:t>(</w:t>
      </w:r>
      <w:r w:rsidR="00C3197A" w:rsidRPr="00422858">
        <w:rPr>
          <w:rFonts w:ascii="Gill Sans MT" w:hAnsi="Gill Sans MT"/>
          <w:lang w:val="en-GB"/>
        </w:rPr>
        <w:t>1745-1815</w:t>
      </w:r>
      <w:r w:rsidR="004D3905" w:rsidRPr="00422858">
        <w:rPr>
          <w:rFonts w:ascii="Gill Sans MT" w:hAnsi="Gill Sans MT"/>
          <w:lang w:val="en-GB"/>
        </w:rPr>
        <w:t>)</w:t>
      </w:r>
    </w:p>
    <w:sectPr w:rsidR="00131B50" w:rsidRPr="0042285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131B50"/>
    <w:rsid w:val="001B1A34"/>
    <w:rsid w:val="00202D5D"/>
    <w:rsid w:val="00257179"/>
    <w:rsid w:val="002A3250"/>
    <w:rsid w:val="002D688A"/>
    <w:rsid w:val="003466D3"/>
    <w:rsid w:val="00382BA4"/>
    <w:rsid w:val="003847C8"/>
    <w:rsid w:val="00422858"/>
    <w:rsid w:val="004A6361"/>
    <w:rsid w:val="004D3905"/>
    <w:rsid w:val="00526803"/>
    <w:rsid w:val="00597496"/>
    <w:rsid w:val="005C1834"/>
    <w:rsid w:val="005E7DCC"/>
    <w:rsid w:val="00611071"/>
    <w:rsid w:val="00637434"/>
    <w:rsid w:val="006D79D8"/>
    <w:rsid w:val="007D2558"/>
    <w:rsid w:val="007F29EF"/>
    <w:rsid w:val="008524DB"/>
    <w:rsid w:val="00853C6B"/>
    <w:rsid w:val="0087060F"/>
    <w:rsid w:val="008B4A19"/>
    <w:rsid w:val="008C4450"/>
    <w:rsid w:val="00965C7E"/>
    <w:rsid w:val="009820AF"/>
    <w:rsid w:val="009864CE"/>
    <w:rsid w:val="009D4CE9"/>
    <w:rsid w:val="009E58F0"/>
    <w:rsid w:val="00AA2CEB"/>
    <w:rsid w:val="00BE76DE"/>
    <w:rsid w:val="00BF7474"/>
    <w:rsid w:val="00C01F6C"/>
    <w:rsid w:val="00C3197A"/>
    <w:rsid w:val="00C938F6"/>
    <w:rsid w:val="00CA78E1"/>
    <w:rsid w:val="00CD2873"/>
    <w:rsid w:val="00D91C2F"/>
    <w:rsid w:val="00E43CF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C355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2021-06-26T17:48:00Z</dcterms:created>
  <dcterms:modified xsi:type="dcterms:W3CDTF">2021-06-28T20:13:00Z</dcterms:modified>
</cp:coreProperties>
</file>